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3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160"/>
        <w:gridCol w:w="1800"/>
        <w:gridCol w:w="2880"/>
      </w:tblGrid>
      <w:tr w:rsidR="00A511B8">
        <w:trPr>
          <w:trHeight w:val="458"/>
        </w:trPr>
        <w:tc>
          <w:tcPr>
            <w:tcW w:w="1548" w:type="dxa"/>
            <w:vAlign w:val="center"/>
          </w:tcPr>
          <w:p w:rsidR="00A511B8" w:rsidRDefault="00001B1F">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160" w:type="dxa"/>
            <w:vAlign w:val="center"/>
          </w:tcPr>
          <w:p w:rsidR="00A511B8" w:rsidRDefault="00001B1F">
            <w:pPr>
              <w:jc w:val="center"/>
              <w:rPr>
                <w:sz w:val="28"/>
                <w:szCs w:val="28"/>
              </w:rPr>
            </w:pPr>
            <w:r>
              <w:rPr>
                <w:rFonts w:hint="eastAsia"/>
                <w:sz w:val="28"/>
                <w:szCs w:val="28"/>
              </w:rPr>
              <w:t>陆慧琳</w:t>
            </w:r>
          </w:p>
        </w:tc>
        <w:tc>
          <w:tcPr>
            <w:tcW w:w="1800" w:type="dxa"/>
            <w:vAlign w:val="center"/>
          </w:tcPr>
          <w:p w:rsidR="00A511B8" w:rsidRDefault="00001B1F">
            <w:pPr>
              <w:jc w:val="center"/>
              <w:rPr>
                <w:sz w:val="28"/>
                <w:szCs w:val="28"/>
              </w:rPr>
            </w:pPr>
            <w:r>
              <w:rPr>
                <w:rFonts w:hint="eastAsia"/>
                <w:sz w:val="28"/>
                <w:szCs w:val="28"/>
              </w:rPr>
              <w:t>性</w:t>
            </w:r>
            <w:r>
              <w:rPr>
                <w:rFonts w:hint="eastAsia"/>
                <w:sz w:val="28"/>
                <w:szCs w:val="28"/>
              </w:rPr>
              <w:t xml:space="preserve">  </w:t>
            </w:r>
            <w:r>
              <w:rPr>
                <w:rFonts w:hint="eastAsia"/>
                <w:sz w:val="28"/>
                <w:szCs w:val="28"/>
              </w:rPr>
              <w:t>别</w:t>
            </w:r>
          </w:p>
        </w:tc>
        <w:tc>
          <w:tcPr>
            <w:tcW w:w="2880" w:type="dxa"/>
            <w:vAlign w:val="center"/>
          </w:tcPr>
          <w:p w:rsidR="00A511B8" w:rsidRDefault="00001B1F">
            <w:pPr>
              <w:jc w:val="center"/>
              <w:rPr>
                <w:sz w:val="28"/>
                <w:szCs w:val="28"/>
              </w:rPr>
            </w:pPr>
            <w:r>
              <w:rPr>
                <w:rFonts w:hint="eastAsia"/>
                <w:sz w:val="28"/>
                <w:szCs w:val="28"/>
              </w:rPr>
              <w:t>女</w:t>
            </w:r>
          </w:p>
        </w:tc>
      </w:tr>
      <w:tr w:rsidR="00A511B8">
        <w:tc>
          <w:tcPr>
            <w:tcW w:w="1548" w:type="dxa"/>
            <w:vAlign w:val="center"/>
          </w:tcPr>
          <w:p w:rsidR="00A511B8" w:rsidRDefault="00001B1F">
            <w:pPr>
              <w:jc w:val="center"/>
              <w:rPr>
                <w:sz w:val="28"/>
                <w:szCs w:val="28"/>
              </w:rPr>
            </w:pPr>
            <w:r>
              <w:rPr>
                <w:rFonts w:hint="eastAsia"/>
                <w:sz w:val="28"/>
                <w:szCs w:val="28"/>
              </w:rPr>
              <w:t>籍</w:t>
            </w:r>
            <w:r>
              <w:rPr>
                <w:rFonts w:hint="eastAsia"/>
                <w:sz w:val="28"/>
                <w:szCs w:val="28"/>
              </w:rPr>
              <w:t xml:space="preserve">  </w:t>
            </w:r>
            <w:r>
              <w:rPr>
                <w:rFonts w:hint="eastAsia"/>
                <w:sz w:val="28"/>
                <w:szCs w:val="28"/>
              </w:rPr>
              <w:t>贯</w:t>
            </w:r>
          </w:p>
        </w:tc>
        <w:tc>
          <w:tcPr>
            <w:tcW w:w="2160" w:type="dxa"/>
            <w:vAlign w:val="center"/>
          </w:tcPr>
          <w:p w:rsidR="00A511B8" w:rsidRDefault="00001B1F">
            <w:pPr>
              <w:jc w:val="center"/>
              <w:rPr>
                <w:sz w:val="28"/>
                <w:szCs w:val="28"/>
              </w:rPr>
            </w:pPr>
            <w:r>
              <w:rPr>
                <w:rFonts w:hint="eastAsia"/>
                <w:sz w:val="28"/>
                <w:szCs w:val="28"/>
              </w:rPr>
              <w:t>甘肃兰州</w:t>
            </w:r>
          </w:p>
        </w:tc>
        <w:tc>
          <w:tcPr>
            <w:tcW w:w="1800" w:type="dxa"/>
            <w:vAlign w:val="center"/>
          </w:tcPr>
          <w:p w:rsidR="00A511B8" w:rsidRDefault="00001B1F">
            <w:pPr>
              <w:jc w:val="center"/>
              <w:rPr>
                <w:sz w:val="28"/>
                <w:szCs w:val="28"/>
              </w:rPr>
            </w:pPr>
            <w:r>
              <w:rPr>
                <w:rFonts w:hint="eastAsia"/>
                <w:sz w:val="28"/>
                <w:szCs w:val="28"/>
              </w:rPr>
              <w:t>毕业院系</w:t>
            </w:r>
          </w:p>
        </w:tc>
        <w:tc>
          <w:tcPr>
            <w:tcW w:w="2880" w:type="dxa"/>
            <w:vAlign w:val="center"/>
          </w:tcPr>
          <w:p w:rsidR="00A511B8" w:rsidRDefault="00001B1F">
            <w:pPr>
              <w:jc w:val="center"/>
              <w:rPr>
                <w:sz w:val="28"/>
                <w:szCs w:val="28"/>
              </w:rPr>
            </w:pPr>
            <w:r>
              <w:rPr>
                <w:rFonts w:hint="eastAsia"/>
                <w:sz w:val="28"/>
                <w:szCs w:val="28"/>
              </w:rPr>
              <w:t>建筑工程学院</w:t>
            </w:r>
          </w:p>
        </w:tc>
      </w:tr>
      <w:tr w:rsidR="00A511B8">
        <w:tc>
          <w:tcPr>
            <w:tcW w:w="1548" w:type="dxa"/>
            <w:vAlign w:val="center"/>
          </w:tcPr>
          <w:p w:rsidR="00A511B8" w:rsidRDefault="00001B1F">
            <w:pPr>
              <w:jc w:val="center"/>
              <w:rPr>
                <w:sz w:val="28"/>
                <w:szCs w:val="28"/>
              </w:rPr>
            </w:pPr>
            <w:r>
              <w:rPr>
                <w:rFonts w:hint="eastAsia"/>
                <w:sz w:val="28"/>
                <w:szCs w:val="28"/>
              </w:rPr>
              <w:t>所学专业</w:t>
            </w:r>
          </w:p>
        </w:tc>
        <w:tc>
          <w:tcPr>
            <w:tcW w:w="2160" w:type="dxa"/>
            <w:vAlign w:val="center"/>
          </w:tcPr>
          <w:p w:rsidR="00A511B8" w:rsidRDefault="00001B1F">
            <w:pPr>
              <w:jc w:val="center"/>
              <w:rPr>
                <w:sz w:val="28"/>
                <w:szCs w:val="28"/>
              </w:rPr>
            </w:pPr>
            <w:r>
              <w:rPr>
                <w:rFonts w:hint="eastAsia"/>
                <w:sz w:val="28"/>
                <w:szCs w:val="28"/>
              </w:rPr>
              <w:t>工程造价</w:t>
            </w:r>
          </w:p>
        </w:tc>
        <w:tc>
          <w:tcPr>
            <w:tcW w:w="1800" w:type="dxa"/>
            <w:vAlign w:val="center"/>
          </w:tcPr>
          <w:p w:rsidR="00A511B8" w:rsidRDefault="00001B1F">
            <w:pPr>
              <w:jc w:val="center"/>
              <w:rPr>
                <w:sz w:val="28"/>
                <w:szCs w:val="28"/>
              </w:rPr>
            </w:pPr>
            <w:r>
              <w:rPr>
                <w:rFonts w:hint="eastAsia"/>
                <w:sz w:val="28"/>
                <w:szCs w:val="28"/>
              </w:rPr>
              <w:t>毕业时间</w:t>
            </w:r>
          </w:p>
        </w:tc>
        <w:tc>
          <w:tcPr>
            <w:tcW w:w="2880" w:type="dxa"/>
            <w:vAlign w:val="center"/>
          </w:tcPr>
          <w:p w:rsidR="00A511B8" w:rsidRDefault="00001B1F">
            <w:pPr>
              <w:jc w:val="center"/>
              <w:rPr>
                <w:sz w:val="28"/>
                <w:szCs w:val="28"/>
              </w:rPr>
            </w:pPr>
            <w:r>
              <w:rPr>
                <w:rFonts w:hint="eastAsia"/>
                <w:sz w:val="28"/>
                <w:szCs w:val="28"/>
              </w:rPr>
              <w:t>2015</w:t>
            </w:r>
            <w:r>
              <w:rPr>
                <w:rFonts w:hint="eastAsia"/>
                <w:sz w:val="28"/>
                <w:szCs w:val="28"/>
              </w:rPr>
              <w:t>年</w:t>
            </w:r>
            <w:r>
              <w:rPr>
                <w:rFonts w:hint="eastAsia"/>
                <w:sz w:val="28"/>
                <w:szCs w:val="28"/>
              </w:rPr>
              <w:t>7</w:t>
            </w:r>
            <w:r>
              <w:rPr>
                <w:rFonts w:hint="eastAsia"/>
                <w:sz w:val="28"/>
                <w:szCs w:val="28"/>
              </w:rPr>
              <w:t>月</w:t>
            </w:r>
          </w:p>
        </w:tc>
      </w:tr>
      <w:tr w:rsidR="00A511B8">
        <w:trPr>
          <w:trHeight w:val="70"/>
        </w:trPr>
        <w:tc>
          <w:tcPr>
            <w:tcW w:w="1548" w:type="dxa"/>
            <w:vAlign w:val="center"/>
          </w:tcPr>
          <w:p w:rsidR="00A511B8" w:rsidRDefault="00001B1F">
            <w:pPr>
              <w:jc w:val="center"/>
              <w:rPr>
                <w:sz w:val="28"/>
                <w:szCs w:val="28"/>
              </w:rPr>
            </w:pPr>
            <w:r>
              <w:rPr>
                <w:rFonts w:hint="eastAsia"/>
                <w:sz w:val="28"/>
                <w:szCs w:val="28"/>
              </w:rPr>
              <w:t>QQ</w:t>
            </w:r>
            <w:r>
              <w:rPr>
                <w:rFonts w:hint="eastAsia"/>
                <w:sz w:val="28"/>
                <w:szCs w:val="28"/>
              </w:rPr>
              <w:t>号码</w:t>
            </w:r>
          </w:p>
        </w:tc>
        <w:tc>
          <w:tcPr>
            <w:tcW w:w="2160" w:type="dxa"/>
            <w:vAlign w:val="center"/>
          </w:tcPr>
          <w:p w:rsidR="00A511B8" w:rsidRDefault="00001B1F">
            <w:pPr>
              <w:jc w:val="center"/>
              <w:rPr>
                <w:sz w:val="28"/>
                <w:szCs w:val="28"/>
              </w:rPr>
            </w:pPr>
            <w:r>
              <w:rPr>
                <w:rFonts w:hint="eastAsia"/>
                <w:sz w:val="28"/>
                <w:szCs w:val="28"/>
              </w:rPr>
              <w:t>1209311309</w:t>
            </w:r>
          </w:p>
        </w:tc>
        <w:tc>
          <w:tcPr>
            <w:tcW w:w="1800" w:type="dxa"/>
            <w:vAlign w:val="center"/>
          </w:tcPr>
          <w:p w:rsidR="00A511B8" w:rsidRDefault="00001B1F">
            <w:pPr>
              <w:jc w:val="cente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880" w:type="dxa"/>
            <w:vAlign w:val="center"/>
          </w:tcPr>
          <w:p w:rsidR="00A511B8" w:rsidRDefault="00001B1F">
            <w:pPr>
              <w:jc w:val="center"/>
              <w:rPr>
                <w:sz w:val="28"/>
                <w:szCs w:val="28"/>
              </w:rPr>
            </w:pPr>
            <w:r>
              <w:rPr>
                <w:rFonts w:hint="eastAsia"/>
                <w:sz w:val="28"/>
                <w:szCs w:val="28"/>
              </w:rPr>
              <w:t>1209311309@qq.com</w:t>
            </w:r>
          </w:p>
        </w:tc>
      </w:tr>
      <w:tr w:rsidR="00A511B8">
        <w:trPr>
          <w:trHeight w:val="1043"/>
        </w:trPr>
        <w:tc>
          <w:tcPr>
            <w:tcW w:w="1548" w:type="dxa"/>
            <w:vAlign w:val="center"/>
          </w:tcPr>
          <w:p w:rsidR="00A511B8" w:rsidRDefault="00001B1F">
            <w:pPr>
              <w:jc w:val="center"/>
              <w:rPr>
                <w:sz w:val="28"/>
                <w:szCs w:val="28"/>
              </w:rPr>
            </w:pPr>
            <w:r>
              <w:rPr>
                <w:rFonts w:hint="eastAsia"/>
                <w:sz w:val="28"/>
                <w:szCs w:val="28"/>
              </w:rPr>
              <w:t>联系电话</w:t>
            </w:r>
          </w:p>
        </w:tc>
        <w:tc>
          <w:tcPr>
            <w:tcW w:w="2160" w:type="dxa"/>
            <w:vAlign w:val="center"/>
          </w:tcPr>
          <w:p w:rsidR="00A511B8" w:rsidRDefault="00001B1F">
            <w:pPr>
              <w:widowControl/>
              <w:jc w:val="left"/>
              <w:rPr>
                <w:sz w:val="28"/>
                <w:szCs w:val="28"/>
              </w:rPr>
            </w:pPr>
            <w:r>
              <w:rPr>
                <w:rFonts w:ascii="宋体" w:hAnsi="宋体" w:cs="宋体"/>
                <w:kern w:val="0"/>
                <w:sz w:val="24"/>
              </w:rPr>
              <w:t xml:space="preserve">13309428640 </w:t>
            </w:r>
          </w:p>
        </w:tc>
        <w:tc>
          <w:tcPr>
            <w:tcW w:w="1800" w:type="dxa"/>
            <w:vAlign w:val="center"/>
          </w:tcPr>
          <w:p w:rsidR="00A511B8" w:rsidRDefault="00001B1F">
            <w:pPr>
              <w:jc w:val="center"/>
              <w:rPr>
                <w:sz w:val="28"/>
                <w:szCs w:val="28"/>
              </w:rPr>
            </w:pPr>
            <w:r>
              <w:rPr>
                <w:rFonts w:hint="eastAsia"/>
                <w:sz w:val="28"/>
                <w:szCs w:val="28"/>
              </w:rPr>
              <w:t>工作单位</w:t>
            </w:r>
          </w:p>
        </w:tc>
        <w:tc>
          <w:tcPr>
            <w:tcW w:w="2880" w:type="dxa"/>
            <w:vAlign w:val="center"/>
          </w:tcPr>
          <w:p w:rsidR="00A511B8" w:rsidRDefault="00A511B8">
            <w:pPr>
              <w:widowControl/>
              <w:jc w:val="left"/>
              <w:rPr>
                <w:rFonts w:ascii="宋体" w:hAnsi="宋体" w:cs="宋体"/>
                <w:kern w:val="0"/>
                <w:sz w:val="24"/>
              </w:rPr>
            </w:pPr>
          </w:p>
          <w:p w:rsidR="00A511B8" w:rsidRDefault="00001B1F">
            <w:pPr>
              <w:jc w:val="center"/>
              <w:rPr>
                <w:sz w:val="28"/>
                <w:szCs w:val="28"/>
              </w:rPr>
            </w:pPr>
            <w:r>
              <w:rPr>
                <w:rFonts w:hint="eastAsia"/>
                <w:sz w:val="28"/>
                <w:szCs w:val="28"/>
              </w:rPr>
              <w:t>甘肃第七建设集团股份有限公司</w:t>
            </w:r>
            <w:bookmarkStart w:id="0" w:name="_GoBack"/>
            <w:bookmarkEnd w:id="0"/>
          </w:p>
        </w:tc>
      </w:tr>
      <w:tr w:rsidR="00A511B8">
        <w:tc>
          <w:tcPr>
            <w:tcW w:w="1548" w:type="dxa"/>
            <w:vAlign w:val="center"/>
          </w:tcPr>
          <w:p w:rsidR="00A511B8" w:rsidRDefault="00001B1F">
            <w:pPr>
              <w:jc w:val="center"/>
              <w:rPr>
                <w:sz w:val="28"/>
                <w:szCs w:val="28"/>
              </w:rPr>
            </w:pPr>
            <w:r>
              <w:rPr>
                <w:rFonts w:hint="eastAsia"/>
                <w:sz w:val="28"/>
                <w:szCs w:val="28"/>
              </w:rPr>
              <w:t>所任职务</w:t>
            </w:r>
          </w:p>
        </w:tc>
        <w:tc>
          <w:tcPr>
            <w:tcW w:w="2160" w:type="dxa"/>
            <w:vAlign w:val="center"/>
          </w:tcPr>
          <w:p w:rsidR="00A511B8" w:rsidRDefault="00001B1F">
            <w:pPr>
              <w:rPr>
                <w:sz w:val="28"/>
                <w:szCs w:val="28"/>
              </w:rPr>
            </w:pPr>
            <w:r>
              <w:rPr>
                <w:rFonts w:hint="eastAsia"/>
                <w:sz w:val="28"/>
                <w:szCs w:val="28"/>
              </w:rPr>
              <w:t>预算员</w:t>
            </w:r>
          </w:p>
        </w:tc>
        <w:tc>
          <w:tcPr>
            <w:tcW w:w="1800" w:type="dxa"/>
            <w:vAlign w:val="center"/>
          </w:tcPr>
          <w:p w:rsidR="00A511B8" w:rsidRDefault="00001B1F">
            <w:pPr>
              <w:tabs>
                <w:tab w:val="left" w:pos="447"/>
                <w:tab w:val="left" w:pos="1197"/>
              </w:tabs>
              <w:jc w:val="center"/>
              <w:rPr>
                <w:sz w:val="28"/>
                <w:szCs w:val="28"/>
              </w:rPr>
            </w:pPr>
            <w:r>
              <w:rPr>
                <w:rFonts w:hint="eastAsia"/>
                <w:sz w:val="28"/>
                <w:szCs w:val="28"/>
              </w:rPr>
              <w:t>年</w:t>
            </w:r>
            <w:r>
              <w:rPr>
                <w:rFonts w:hint="eastAsia"/>
                <w:sz w:val="28"/>
                <w:szCs w:val="28"/>
              </w:rPr>
              <w:t xml:space="preserve">  </w:t>
            </w:r>
            <w:r>
              <w:rPr>
                <w:rFonts w:hint="eastAsia"/>
                <w:sz w:val="28"/>
                <w:szCs w:val="28"/>
              </w:rPr>
              <w:t>薪</w:t>
            </w:r>
          </w:p>
        </w:tc>
        <w:tc>
          <w:tcPr>
            <w:tcW w:w="2880" w:type="dxa"/>
            <w:vAlign w:val="center"/>
          </w:tcPr>
          <w:p w:rsidR="00A511B8" w:rsidRDefault="00001B1F">
            <w:pPr>
              <w:ind w:firstLineChars="300" w:firstLine="840"/>
              <w:rPr>
                <w:sz w:val="28"/>
                <w:szCs w:val="28"/>
              </w:rPr>
            </w:pPr>
            <w:r>
              <w:rPr>
                <w:rFonts w:hint="eastAsia"/>
                <w:sz w:val="28"/>
                <w:szCs w:val="28"/>
              </w:rPr>
              <w:t>5</w:t>
            </w:r>
            <w:r>
              <w:rPr>
                <w:rFonts w:hint="eastAsia"/>
                <w:sz w:val="28"/>
                <w:szCs w:val="28"/>
              </w:rPr>
              <w:t>万</w:t>
            </w:r>
          </w:p>
        </w:tc>
      </w:tr>
      <w:tr w:rsidR="00A511B8">
        <w:trPr>
          <w:trHeight w:val="3427"/>
        </w:trPr>
        <w:tc>
          <w:tcPr>
            <w:tcW w:w="8388" w:type="dxa"/>
            <w:gridSpan w:val="4"/>
          </w:tcPr>
          <w:p w:rsidR="00001B1F" w:rsidRDefault="00001B1F" w:rsidP="00001B1F">
            <w:pPr>
              <w:pStyle w:val="a3"/>
              <w:shd w:val="clear" w:color="auto" w:fill="FFFFFF"/>
              <w:spacing w:before="0" w:beforeAutospacing="0" w:after="188" w:afterAutospacing="0" w:line="301" w:lineRule="atLeast"/>
              <w:ind w:firstLine="480"/>
              <w:rPr>
                <w:rFonts w:ascii="Arial" w:hAnsi="Arial" w:cs="Arial"/>
                <w:color w:val="333333"/>
                <w:sz w:val="18"/>
                <w:szCs w:val="18"/>
              </w:rPr>
            </w:pPr>
            <w:r>
              <w:rPr>
                <w:rFonts w:hint="eastAsia"/>
                <w:sz w:val="28"/>
                <w:szCs w:val="28"/>
              </w:rPr>
              <w:t>就业单位简介：</w:t>
            </w:r>
            <w:r>
              <w:rPr>
                <w:rFonts w:ascii="Arial" w:hAnsi="Arial" w:cs="Arial"/>
                <w:color w:val="333333"/>
                <w:sz w:val="18"/>
                <w:szCs w:val="18"/>
                <w:shd w:val="clear" w:color="auto" w:fill="FFFFFF"/>
              </w:rPr>
              <w:t>甘肃第七建设集团股份有限公司，</w:t>
            </w:r>
            <w:r>
              <w:rPr>
                <w:rFonts w:ascii="Arial" w:hAnsi="Arial" w:cs="Arial"/>
                <w:color w:val="333333"/>
                <w:sz w:val="18"/>
                <w:szCs w:val="18"/>
                <w:shd w:val="clear" w:color="auto" w:fill="FFFFFF"/>
              </w:rPr>
              <w:t>1990</w:t>
            </w:r>
            <w:r>
              <w:rPr>
                <w:rFonts w:ascii="Arial" w:hAnsi="Arial" w:cs="Arial"/>
                <w:color w:val="333333"/>
                <w:sz w:val="18"/>
                <w:szCs w:val="18"/>
                <w:shd w:val="clear" w:color="auto" w:fill="FFFFFF"/>
              </w:rPr>
              <w:t>年</w:t>
            </w:r>
            <w:r>
              <w:rPr>
                <w:rFonts w:ascii="Arial" w:hAnsi="Arial" w:cs="Arial"/>
                <w:color w:val="333333"/>
                <w:sz w:val="18"/>
                <w:szCs w:val="18"/>
                <w:shd w:val="clear" w:color="auto" w:fill="FFFFFF"/>
              </w:rPr>
              <w:t>09</w:t>
            </w:r>
            <w:r>
              <w:rPr>
                <w:rFonts w:ascii="Arial" w:hAnsi="Arial" w:cs="Arial"/>
                <w:color w:val="333333"/>
                <w:sz w:val="18"/>
                <w:szCs w:val="18"/>
                <w:shd w:val="clear" w:color="auto" w:fill="FFFFFF"/>
              </w:rPr>
              <w:t>月</w:t>
            </w:r>
            <w:r>
              <w:rPr>
                <w:rFonts w:ascii="Arial" w:hAnsi="Arial" w:cs="Arial"/>
                <w:color w:val="333333"/>
                <w:sz w:val="18"/>
                <w:szCs w:val="18"/>
                <w:shd w:val="clear" w:color="auto" w:fill="FFFFFF"/>
              </w:rPr>
              <w:t>20</w:t>
            </w:r>
            <w:r>
              <w:rPr>
                <w:rFonts w:ascii="Arial" w:hAnsi="Arial" w:cs="Arial"/>
                <w:color w:val="333333"/>
                <w:sz w:val="18"/>
                <w:szCs w:val="18"/>
                <w:shd w:val="clear" w:color="auto" w:fill="FFFFFF"/>
              </w:rPr>
              <w:t>日成立，经营范围包括房屋工程建筑、市政公用工程建筑、机电安装工程、建筑幕墙工程、消防设施工程、路桥工程的施工等。</w:t>
            </w:r>
            <w:r>
              <w:rPr>
                <w:rFonts w:ascii="Arial" w:hAnsi="Arial" w:cs="Arial"/>
                <w:color w:val="333333"/>
                <w:sz w:val="18"/>
                <w:szCs w:val="18"/>
              </w:rPr>
              <w:t xml:space="preserve"> 50</w:t>
            </w:r>
            <w:r>
              <w:rPr>
                <w:rFonts w:ascii="Arial" w:hAnsi="Arial" w:cs="Arial"/>
                <w:color w:val="333333"/>
                <w:sz w:val="18"/>
                <w:szCs w:val="18"/>
              </w:rPr>
              <w:t>多年来，甘肃七建建造了众多的厂房、学校、商场、住宅、宾馆、</w:t>
            </w:r>
            <w:hyperlink r:id="rId5" w:tgtFrame="_blank" w:history="1">
              <w:r>
                <w:rPr>
                  <w:rStyle w:val="a6"/>
                  <w:rFonts w:ascii="Arial" w:hAnsi="Arial" w:cs="Arial"/>
                  <w:color w:val="136EC2"/>
                  <w:sz w:val="18"/>
                  <w:szCs w:val="18"/>
                </w:rPr>
                <w:t>写字楼</w:t>
              </w:r>
            </w:hyperlink>
            <w:r>
              <w:rPr>
                <w:rFonts w:ascii="Arial" w:hAnsi="Arial" w:cs="Arial"/>
                <w:color w:val="333333"/>
                <w:sz w:val="18"/>
                <w:szCs w:val="18"/>
              </w:rPr>
              <w:t>等，建筑面积几千万平方米，为兰州市和甘肃省的经济建设作出了重大贡献。特别是近年来，有</w:t>
            </w:r>
            <w:r>
              <w:rPr>
                <w:rFonts w:ascii="Arial" w:hAnsi="Arial" w:cs="Arial"/>
                <w:color w:val="333333"/>
                <w:sz w:val="18"/>
                <w:szCs w:val="18"/>
              </w:rPr>
              <w:t>3</w:t>
            </w:r>
            <w:r>
              <w:rPr>
                <w:rFonts w:ascii="Arial" w:hAnsi="Arial" w:cs="Arial"/>
                <w:color w:val="333333"/>
                <w:sz w:val="18"/>
                <w:szCs w:val="18"/>
              </w:rPr>
              <w:t>项工程荣获</w:t>
            </w:r>
            <w:r>
              <w:rPr>
                <w:rFonts w:ascii="Arial" w:hAnsi="Arial" w:cs="Arial"/>
                <w:color w:val="333333"/>
                <w:sz w:val="18"/>
                <w:szCs w:val="18"/>
              </w:rPr>
              <w:t>"</w:t>
            </w:r>
            <w:r>
              <w:rPr>
                <w:rFonts w:ascii="Arial" w:hAnsi="Arial" w:cs="Arial"/>
                <w:color w:val="333333"/>
                <w:sz w:val="18"/>
                <w:szCs w:val="18"/>
              </w:rPr>
              <w:t>鲁班奖</w:t>
            </w:r>
            <w:r>
              <w:rPr>
                <w:rFonts w:ascii="Arial" w:hAnsi="Arial" w:cs="Arial"/>
                <w:color w:val="333333"/>
                <w:sz w:val="18"/>
                <w:szCs w:val="18"/>
              </w:rPr>
              <w:t>"</w:t>
            </w:r>
            <w:r>
              <w:rPr>
                <w:rFonts w:ascii="Arial" w:hAnsi="Arial" w:cs="Arial"/>
                <w:color w:val="333333"/>
                <w:sz w:val="18"/>
                <w:szCs w:val="18"/>
              </w:rPr>
              <w:t>殊荣。</w:t>
            </w:r>
            <w:r>
              <w:rPr>
                <w:rFonts w:ascii="Arial" w:hAnsi="Arial" w:cs="Arial"/>
                <w:color w:val="333333"/>
                <w:sz w:val="18"/>
                <w:szCs w:val="18"/>
              </w:rPr>
              <w:t>60</w:t>
            </w:r>
            <w:r>
              <w:rPr>
                <w:rFonts w:ascii="Arial" w:hAnsi="Arial" w:cs="Arial"/>
                <w:color w:val="333333"/>
                <w:sz w:val="18"/>
                <w:szCs w:val="18"/>
              </w:rPr>
              <w:t>多项工程荣获</w:t>
            </w:r>
            <w:r>
              <w:rPr>
                <w:rFonts w:ascii="Arial" w:hAnsi="Arial" w:cs="Arial"/>
                <w:color w:val="333333"/>
                <w:sz w:val="18"/>
                <w:szCs w:val="18"/>
              </w:rPr>
              <w:t>"</w:t>
            </w:r>
            <w:r>
              <w:rPr>
                <w:rFonts w:ascii="Arial" w:hAnsi="Arial" w:cs="Arial"/>
                <w:color w:val="333333"/>
                <w:sz w:val="18"/>
                <w:szCs w:val="18"/>
              </w:rPr>
              <w:t>飞天奖</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白塔奖</w:t>
            </w:r>
            <w:r>
              <w:rPr>
                <w:rFonts w:ascii="Arial" w:hAnsi="Arial" w:cs="Arial"/>
                <w:color w:val="333333"/>
                <w:sz w:val="18"/>
                <w:szCs w:val="18"/>
              </w:rPr>
              <w:t>"</w:t>
            </w:r>
            <w:r>
              <w:rPr>
                <w:rFonts w:ascii="Arial" w:hAnsi="Arial" w:cs="Arial"/>
                <w:color w:val="333333"/>
                <w:sz w:val="18"/>
                <w:szCs w:val="18"/>
              </w:rPr>
              <w:t>和地市奖项。</w:t>
            </w:r>
          </w:p>
          <w:p w:rsidR="00001B1F" w:rsidRDefault="00001B1F" w:rsidP="00001B1F">
            <w:pPr>
              <w:pStyle w:val="a3"/>
              <w:shd w:val="clear" w:color="auto" w:fill="FFFFFF"/>
              <w:spacing w:before="0" w:beforeAutospacing="0" w:after="188" w:afterAutospacing="0" w:line="301" w:lineRule="atLeast"/>
              <w:ind w:firstLineChars="150" w:firstLine="270"/>
              <w:rPr>
                <w:rFonts w:ascii="Arial" w:hAnsi="Arial" w:cs="Arial"/>
                <w:color w:val="333333"/>
                <w:sz w:val="18"/>
                <w:szCs w:val="18"/>
              </w:rPr>
            </w:pPr>
            <w:r>
              <w:rPr>
                <w:rFonts w:ascii="Arial" w:hAnsi="Arial" w:cs="Arial"/>
                <w:color w:val="333333"/>
                <w:sz w:val="18"/>
                <w:szCs w:val="18"/>
              </w:rPr>
              <w:t>公司现有员工</w:t>
            </w:r>
            <w:r>
              <w:rPr>
                <w:rFonts w:ascii="Arial" w:hAnsi="Arial" w:cs="Arial"/>
                <w:color w:val="333333"/>
                <w:sz w:val="18"/>
                <w:szCs w:val="18"/>
              </w:rPr>
              <w:t>8000</w:t>
            </w:r>
            <w:r>
              <w:rPr>
                <w:rFonts w:ascii="Arial" w:hAnsi="Arial" w:cs="Arial"/>
                <w:color w:val="333333"/>
                <w:sz w:val="18"/>
                <w:szCs w:val="18"/>
              </w:rPr>
              <w:t>余人，各类专业技术人员</w:t>
            </w:r>
            <w:r>
              <w:rPr>
                <w:rFonts w:ascii="Arial" w:hAnsi="Arial" w:cs="Arial"/>
                <w:color w:val="333333"/>
                <w:sz w:val="18"/>
                <w:szCs w:val="18"/>
              </w:rPr>
              <w:t>1200</w:t>
            </w:r>
            <w:r>
              <w:rPr>
                <w:rFonts w:ascii="Arial" w:hAnsi="Arial" w:cs="Arial"/>
                <w:color w:val="333333"/>
                <w:sz w:val="18"/>
                <w:szCs w:val="18"/>
              </w:rPr>
              <w:t>余人，具有中级以上职称人员</w:t>
            </w:r>
            <w:r>
              <w:rPr>
                <w:rFonts w:ascii="Arial" w:hAnsi="Arial" w:cs="Arial"/>
                <w:color w:val="333333"/>
                <w:sz w:val="18"/>
                <w:szCs w:val="18"/>
              </w:rPr>
              <w:t>400</w:t>
            </w:r>
            <w:r>
              <w:rPr>
                <w:rFonts w:ascii="Arial" w:hAnsi="Arial" w:cs="Arial"/>
                <w:color w:val="333333"/>
                <w:sz w:val="18"/>
                <w:szCs w:val="18"/>
              </w:rPr>
              <w:t>余人，职业项目经理近</w:t>
            </w:r>
            <w:r>
              <w:rPr>
                <w:rFonts w:ascii="Arial" w:hAnsi="Arial" w:cs="Arial"/>
                <w:color w:val="333333"/>
                <w:sz w:val="18"/>
                <w:szCs w:val="18"/>
              </w:rPr>
              <w:t>150</w:t>
            </w:r>
            <w:r>
              <w:rPr>
                <w:rFonts w:ascii="Arial" w:hAnsi="Arial" w:cs="Arial"/>
                <w:color w:val="333333"/>
                <w:sz w:val="18"/>
                <w:szCs w:val="18"/>
              </w:rPr>
              <w:t>人，具有一支适应市场经济要求和良好素质的管理人员队伍。</w:t>
            </w:r>
          </w:p>
          <w:p w:rsidR="00001B1F" w:rsidRDefault="00001B1F" w:rsidP="00001B1F">
            <w:pPr>
              <w:pStyle w:val="a3"/>
              <w:shd w:val="clear" w:color="auto" w:fill="FFFFFF"/>
              <w:spacing w:before="0" w:beforeAutospacing="0" w:after="188" w:afterAutospacing="0" w:line="301" w:lineRule="atLeast"/>
              <w:ind w:firstLine="480"/>
              <w:rPr>
                <w:rFonts w:ascii="Arial" w:hAnsi="Arial" w:cs="Arial"/>
                <w:color w:val="333333"/>
                <w:sz w:val="18"/>
                <w:szCs w:val="18"/>
              </w:rPr>
            </w:pPr>
            <w:r>
              <w:rPr>
                <w:rFonts w:ascii="Arial" w:hAnsi="Arial" w:cs="Arial"/>
                <w:color w:val="333333"/>
                <w:sz w:val="18"/>
                <w:szCs w:val="18"/>
              </w:rPr>
              <w:t>公司技术装备和工艺水平已达到国内建筑业先进水平，多个项目多次荣获甘肃省科技进步奖和甘肃省建设科技进步奖。获</w:t>
            </w:r>
            <w:r>
              <w:rPr>
                <w:rFonts w:ascii="Arial" w:hAnsi="Arial" w:cs="Arial"/>
                <w:color w:val="333333"/>
                <w:sz w:val="18"/>
                <w:szCs w:val="18"/>
              </w:rPr>
              <w:t>"</w:t>
            </w:r>
            <w:r>
              <w:rPr>
                <w:rFonts w:ascii="Arial" w:hAnsi="Arial" w:cs="Arial"/>
                <w:color w:val="333333"/>
                <w:sz w:val="18"/>
                <w:szCs w:val="18"/>
              </w:rPr>
              <w:t>鲁班奖</w:t>
            </w:r>
            <w:r>
              <w:rPr>
                <w:rFonts w:ascii="Arial" w:hAnsi="Arial" w:cs="Arial"/>
                <w:color w:val="333333"/>
                <w:sz w:val="18"/>
                <w:szCs w:val="18"/>
              </w:rPr>
              <w:t>"</w:t>
            </w:r>
            <w:r>
              <w:rPr>
                <w:rFonts w:ascii="Arial" w:hAnsi="Arial" w:cs="Arial"/>
                <w:color w:val="333333"/>
                <w:sz w:val="18"/>
                <w:szCs w:val="18"/>
              </w:rPr>
              <w:t>工程</w:t>
            </w:r>
            <w:r>
              <w:rPr>
                <w:rFonts w:ascii="Arial" w:hAnsi="Arial" w:cs="Arial"/>
                <w:color w:val="333333"/>
                <w:sz w:val="18"/>
                <w:szCs w:val="18"/>
              </w:rPr>
              <w:t>3</w:t>
            </w:r>
            <w:r>
              <w:rPr>
                <w:rFonts w:ascii="Arial" w:hAnsi="Arial" w:cs="Arial"/>
                <w:color w:val="333333"/>
                <w:sz w:val="18"/>
                <w:szCs w:val="18"/>
              </w:rPr>
              <w:t>个、甘肃省飞天奖工程</w:t>
            </w:r>
            <w:r>
              <w:rPr>
                <w:rFonts w:ascii="Arial" w:hAnsi="Arial" w:cs="Arial"/>
                <w:color w:val="333333"/>
                <w:sz w:val="18"/>
                <w:szCs w:val="18"/>
              </w:rPr>
              <w:t>90</w:t>
            </w:r>
            <w:r>
              <w:rPr>
                <w:rFonts w:ascii="Arial" w:hAnsi="Arial" w:cs="Arial"/>
                <w:color w:val="333333"/>
                <w:sz w:val="18"/>
                <w:szCs w:val="18"/>
              </w:rPr>
              <w:t>多个，工程质量在省内一直保持同行业先进水平。公司多次位列中国施工企业</w:t>
            </w:r>
            <w:r>
              <w:rPr>
                <w:rFonts w:ascii="Arial" w:hAnsi="Arial" w:cs="Arial"/>
                <w:color w:val="333333"/>
                <w:sz w:val="18"/>
                <w:szCs w:val="18"/>
              </w:rPr>
              <w:t>500</w:t>
            </w:r>
            <w:r>
              <w:rPr>
                <w:rFonts w:ascii="Arial" w:hAnsi="Arial" w:cs="Arial"/>
                <w:color w:val="333333"/>
                <w:sz w:val="18"/>
                <w:szCs w:val="18"/>
              </w:rPr>
              <w:t>强，数度被评为全国建筑业先进企业，连续</w:t>
            </w:r>
            <w:r>
              <w:rPr>
                <w:rFonts w:ascii="Arial" w:hAnsi="Arial" w:cs="Arial"/>
                <w:color w:val="333333"/>
                <w:sz w:val="18"/>
                <w:szCs w:val="18"/>
              </w:rPr>
              <w:t>16</w:t>
            </w:r>
            <w:r>
              <w:rPr>
                <w:rFonts w:ascii="Arial" w:hAnsi="Arial" w:cs="Arial"/>
                <w:color w:val="333333"/>
                <w:sz w:val="18"/>
                <w:szCs w:val="18"/>
              </w:rPr>
              <w:t>年被评为甘肃省</w:t>
            </w:r>
            <w:r>
              <w:rPr>
                <w:rFonts w:ascii="Arial" w:hAnsi="Arial" w:cs="Arial"/>
                <w:color w:val="333333"/>
                <w:sz w:val="18"/>
                <w:szCs w:val="18"/>
              </w:rPr>
              <w:t>"</w:t>
            </w:r>
            <w:r>
              <w:rPr>
                <w:rFonts w:ascii="Arial" w:hAnsi="Arial" w:cs="Arial"/>
                <w:color w:val="333333"/>
                <w:sz w:val="18"/>
                <w:szCs w:val="18"/>
              </w:rPr>
              <w:t>重合同、守信誉</w:t>
            </w:r>
            <w:r>
              <w:rPr>
                <w:rFonts w:ascii="Arial" w:hAnsi="Arial" w:cs="Arial"/>
                <w:color w:val="333333"/>
                <w:sz w:val="18"/>
                <w:szCs w:val="18"/>
              </w:rPr>
              <w:t>"</w:t>
            </w:r>
            <w:r>
              <w:rPr>
                <w:rFonts w:ascii="Arial" w:hAnsi="Arial" w:cs="Arial"/>
                <w:color w:val="333333"/>
                <w:sz w:val="18"/>
                <w:szCs w:val="18"/>
              </w:rPr>
              <w:t>企业。</w:t>
            </w:r>
          </w:p>
          <w:p w:rsidR="00A511B8" w:rsidRDefault="00A511B8">
            <w:pPr>
              <w:pStyle w:val="a3"/>
              <w:shd w:val="clear" w:color="auto" w:fill="FAFAFA"/>
              <w:spacing w:line="360" w:lineRule="atLeast"/>
            </w:pPr>
          </w:p>
        </w:tc>
      </w:tr>
      <w:tr w:rsidR="00A511B8" w:rsidTr="00001B1F">
        <w:trPr>
          <w:trHeight w:val="2949"/>
        </w:trPr>
        <w:tc>
          <w:tcPr>
            <w:tcW w:w="8388" w:type="dxa"/>
            <w:gridSpan w:val="4"/>
          </w:tcPr>
          <w:p w:rsidR="008024BD" w:rsidRPr="005D00A8" w:rsidRDefault="00001B1F" w:rsidP="008024BD">
            <w:pPr>
              <w:widowControl/>
              <w:wordWrap w:val="0"/>
              <w:spacing w:after="180" w:line="300" w:lineRule="atLeast"/>
              <w:jc w:val="left"/>
              <w:rPr>
                <w:rFonts w:ascii="Arial" w:hAnsi="Arial" w:cs="Arial"/>
                <w:color w:val="666666"/>
                <w:sz w:val="19"/>
                <w:szCs w:val="19"/>
              </w:rPr>
            </w:pPr>
            <w:r>
              <w:rPr>
                <w:rFonts w:hint="eastAsia"/>
                <w:sz w:val="28"/>
                <w:szCs w:val="28"/>
              </w:rPr>
              <w:t>寄语母校：</w:t>
            </w:r>
            <w:r>
              <w:rPr>
                <w:rFonts w:hint="eastAsia"/>
                <w:sz w:val="28"/>
                <w:szCs w:val="28"/>
              </w:rPr>
              <w:t xml:space="preserve"> </w:t>
            </w:r>
            <w:r w:rsidR="008024BD" w:rsidRPr="005D00A8">
              <w:rPr>
                <w:rFonts w:ascii="宋体" w:hAnsi="宋体" w:cs="宋体" w:hint="eastAsia"/>
                <w:color w:val="000000"/>
                <w:kern w:val="0"/>
                <w:szCs w:val="21"/>
                <w:lang/>
              </w:rPr>
              <w:t>我不知道有多少个星辰醉心其间挥一挥手又怎能抹去这不绝如缕的眷恋，哪怕今后的... 无论我们身在何方，无论我们经受了多少风吹雨打，</w:t>
            </w:r>
            <w:r w:rsidR="008024BD" w:rsidRPr="005D00A8">
              <w:rPr>
                <w:rStyle w:val="a7"/>
                <w:rFonts w:ascii="宋体" w:hAnsi="宋体" w:cs="宋体" w:hint="eastAsia"/>
                <w:color w:val="000000"/>
                <w:szCs w:val="21"/>
                <w:lang/>
              </w:rPr>
              <w:t>母校</w:t>
            </w:r>
            <w:r w:rsidR="008024BD" w:rsidRPr="005D00A8">
              <w:rPr>
                <w:rFonts w:ascii="宋体" w:hAnsi="宋体" w:cs="宋体" w:hint="eastAsia"/>
                <w:color w:val="000000"/>
                <w:kern w:val="0"/>
                <w:szCs w:val="21"/>
                <w:lang/>
              </w:rPr>
              <w:t xml:space="preserve">永远是我们灵魂深处的圣地... </w:t>
            </w:r>
          </w:p>
          <w:p w:rsidR="00A511B8" w:rsidRDefault="00A511B8">
            <w:pPr>
              <w:rPr>
                <w:sz w:val="28"/>
                <w:szCs w:val="28"/>
              </w:rPr>
            </w:pPr>
          </w:p>
        </w:tc>
      </w:tr>
    </w:tbl>
    <w:p w:rsidR="00A511B8" w:rsidRDefault="00001B1F">
      <w:pPr>
        <w:jc w:val="center"/>
        <w:rPr>
          <w:sz w:val="44"/>
          <w:szCs w:val="44"/>
        </w:rPr>
      </w:pPr>
      <w:r>
        <w:rPr>
          <w:rFonts w:hint="eastAsia"/>
          <w:sz w:val="44"/>
          <w:szCs w:val="44"/>
        </w:rPr>
        <w:t>优秀毕业生简介</w:t>
      </w:r>
    </w:p>
    <w:p w:rsidR="00A511B8" w:rsidRDefault="00A511B8">
      <w:pPr>
        <w:jc w:val="center"/>
        <w:rPr>
          <w:sz w:val="44"/>
          <w:szCs w:val="44"/>
        </w:rPr>
      </w:pPr>
    </w:p>
    <w:sectPr w:rsidR="00A511B8" w:rsidSect="00A511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77109"/>
    <w:rsid w:val="00001B1F"/>
    <w:rsid w:val="00077109"/>
    <w:rsid w:val="00726916"/>
    <w:rsid w:val="008024BD"/>
    <w:rsid w:val="00994B8F"/>
    <w:rsid w:val="00A511B8"/>
    <w:rsid w:val="00AD2816"/>
    <w:rsid w:val="00F16D88"/>
    <w:rsid w:val="01CC7066"/>
    <w:rsid w:val="087574D4"/>
    <w:rsid w:val="38D71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511B8"/>
    <w:pPr>
      <w:widowControl/>
      <w:spacing w:before="100" w:beforeAutospacing="1" w:after="100" w:afterAutospacing="1"/>
      <w:jc w:val="left"/>
    </w:pPr>
    <w:rPr>
      <w:rFonts w:ascii="宋体" w:hAnsi="宋体" w:cs="宋体"/>
      <w:kern w:val="0"/>
      <w:sz w:val="24"/>
    </w:rPr>
  </w:style>
  <w:style w:type="paragraph" w:styleId="a4">
    <w:name w:val="Title"/>
    <w:basedOn w:val="a"/>
    <w:next w:val="a"/>
    <w:link w:val="Char"/>
    <w:qFormat/>
    <w:rsid w:val="00A511B8"/>
    <w:pPr>
      <w:spacing w:before="240" w:after="60"/>
      <w:jc w:val="center"/>
      <w:outlineLvl w:val="0"/>
    </w:pPr>
    <w:rPr>
      <w:rFonts w:asciiTheme="majorHAnsi" w:hAnsiTheme="majorHAnsi" w:cstheme="majorBidi"/>
      <w:b/>
      <w:bCs/>
      <w:sz w:val="32"/>
      <w:szCs w:val="32"/>
    </w:rPr>
  </w:style>
  <w:style w:type="character" w:styleId="a5">
    <w:name w:val="Strong"/>
    <w:basedOn w:val="a0"/>
    <w:uiPriority w:val="22"/>
    <w:qFormat/>
    <w:rsid w:val="00A511B8"/>
    <w:rPr>
      <w:b/>
      <w:bCs/>
    </w:rPr>
  </w:style>
  <w:style w:type="character" w:customStyle="1" w:styleId="Char">
    <w:name w:val="标题 Char"/>
    <w:basedOn w:val="a0"/>
    <w:link w:val="a4"/>
    <w:rsid w:val="00A511B8"/>
    <w:rPr>
      <w:rFonts w:asciiTheme="majorHAnsi" w:eastAsia="宋体" w:hAnsiTheme="majorHAnsi" w:cstheme="majorBidi"/>
      <w:b/>
      <w:bCs/>
      <w:kern w:val="2"/>
      <w:sz w:val="32"/>
      <w:szCs w:val="32"/>
    </w:rPr>
  </w:style>
  <w:style w:type="character" w:styleId="a6">
    <w:name w:val="Hyperlink"/>
    <w:basedOn w:val="a0"/>
    <w:uiPriority w:val="99"/>
    <w:semiHidden/>
    <w:unhideWhenUsed/>
    <w:rsid w:val="00001B1F"/>
    <w:rPr>
      <w:color w:val="0000FF"/>
      <w:u w:val="single"/>
    </w:rPr>
  </w:style>
  <w:style w:type="character" w:styleId="a7">
    <w:name w:val="Emphasis"/>
    <w:basedOn w:val="a0"/>
    <w:qFormat/>
    <w:rsid w:val="008024BD"/>
    <w:rPr>
      <w:i w:val="0"/>
      <w:color w:val="CC0000"/>
    </w:rPr>
  </w:style>
</w:styles>
</file>

<file path=word/webSettings.xml><?xml version="1.0" encoding="utf-8"?>
<w:webSettings xmlns:r="http://schemas.openxmlformats.org/officeDocument/2006/relationships" xmlns:w="http://schemas.openxmlformats.org/wordprocessingml/2006/main">
  <w:divs>
    <w:div w:id="8037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ike.so.com/doc/3415697-35950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2017-06-01T01:50:00Z</dcterms:created>
  <dcterms:modified xsi:type="dcterms:W3CDTF">2017-06-07T06:52:00Z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