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303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18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李志朋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内蒙古 通辽 科尔沁区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毕业院系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道路工程桥梁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QQ号码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635853387 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35853387@qq.com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18306418272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山东莱钢建设有限公司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技术员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47"/>
                <w:tab w:val="left" w:pos="1197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薪</w:t>
            </w:r>
          </w:p>
        </w:tc>
        <w:tc>
          <w:tcPr>
            <w:tcW w:w="2880" w:type="dxa"/>
            <w:vAlign w:val="center"/>
          </w:tcPr>
          <w:p>
            <w:pPr>
              <w:ind w:firstLine="84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388" w:type="dxa"/>
            <w:gridSpan w:val="4"/>
          </w:tcPr>
          <w:p>
            <w:pPr>
              <w:pStyle w:val="4"/>
              <w:shd w:val="clear" w:color="auto" w:fill="FAFAFA"/>
              <w:spacing w:line="360" w:lineRule="atLeast"/>
            </w:pPr>
            <w:r>
              <w:rPr>
                <w:rFonts w:hint="eastAsia"/>
                <w:sz w:val="28"/>
                <w:szCs w:val="28"/>
              </w:rPr>
              <w:t>就业单位简介：</w:t>
            </w:r>
            <w:r>
              <w:rPr>
                <w:rFonts w:hint="eastAsia"/>
              </w:rPr>
              <w:t xml:space="preserve"> </w:t>
            </w:r>
            <w:r>
              <w:rPr>
                <w:rStyle w:val="7"/>
                <w:rFonts w:ascii="宋体" w:hAnsi="宋体"/>
                <w:color w:val="444444"/>
                <w:sz w:val="18"/>
                <w:szCs w:val="18"/>
                <w:shd w:val="clear" w:color="auto" w:fill="FFFFFF"/>
              </w:rPr>
              <w:t>山东莱钢建设有限公司</w:t>
            </w:r>
            <w:r>
              <w:rPr>
                <w:rFonts w:ascii="宋体" w:hAnsi="宋体"/>
                <w:color w:val="444444"/>
                <w:sz w:val="18"/>
                <w:szCs w:val="18"/>
                <w:shd w:val="clear" w:color="auto" w:fill="FFFFFF"/>
              </w:rPr>
              <w:t>（简称“莱钢建设”）是山钢集团旗下，莱钢集团公司全资子公司。成立于2002年11月，注册资本10亿元人民币，下设4个事业部、27个分公司、15个控股子公司，参股5个公司。主要分布在省内的青岛、济南、威海、淄博、莱芜、滨州、日照、临沂、泰安及上海，广东广州、东莞，云南昆明、新疆喀什、宁夏中宁等地。现有员工3212人。莱钢建设主要发展房地产开发、工程项目总承包、钢结构制造和物流贸易等主导产业。目前，公司形成年产40万吨钢构件加工能力，年100万平方米房地产开发能力，年20亿元施工能力，贸易业务拓展到日本、韩国、爱尔兰、美国、印度、巴西等二十多个国家和地区。</w:t>
            </w:r>
            <w:r>
              <w:rPr>
                <w:rFonts w:ascii="宋体" w:hAnsi="宋体"/>
                <w:color w:val="444444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444444"/>
                <w:sz w:val="18"/>
                <w:szCs w:val="18"/>
                <w:shd w:val="clear" w:color="auto" w:fill="FFFFFF"/>
              </w:rPr>
              <w:t>    莱钢建设拥有房地产开发一级、冶炼工程施工总承包一级、房屋建筑工程施工总承包一级、钢结构工程专业承包一级、钢结构制造特级、物业管理一级，建筑工程甲级设计资质、铁路施工总承包，对外承包经营资格等多项资质。是中国建设行业企业信用AAA级单位、省级守合同重信用单位，中国建筑金属结构协会认定的建筑钢结构工程制作、安装定点企业。</w:t>
            </w:r>
            <w:r>
              <w:rPr>
                <w:rFonts w:ascii="宋体" w:hAnsi="宋体"/>
                <w:color w:val="444444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color w:val="444444"/>
                <w:sz w:val="18"/>
                <w:szCs w:val="18"/>
                <w:shd w:val="clear" w:color="auto" w:fill="FFFFFF"/>
              </w:rPr>
              <w:t>    形成具有自主知识产权的钢结构绿色节能住宅建筑体系。2001年，莱钢建设承担了建设部的重点研究课题——钢结构绿色节能住宅建筑体系研究与应用。课题于2003年9月通过国家论证，整体达到了国内领先水平。2006年4月，自主编制的《莱钢钢结构绿色节能住宅建筑体系技术导则》，由山东省建设厅颁布实施，成为山东省钢结构绿色节能住宅领域的行业标准。课题研究成果荣获首届“全国绿色建筑创新奖”，2004年“山东省科技进步一等奖”、“山东省节能省地型建筑奖”和“全国十大建设科技成就”、“科技地产优选技术品牌”称号，被列入2005年国家科技成果重点推广计划项目。2003年—2011年连续9年，有12个项目荣获中国建筑钢结构金奖。有三项工程被列为建设部科技示范工程。有两项工程被列为节能65%标准墙改与节能示范试点工程。一项工程获得鲁班奖、一项工程被列为国家康居示范工程、上海市一级生态居住小区。两项工程被评为“泰山杯”。2004年3月，成为建设部钢结构绿色节能住宅技术产业化基地。公司被评为“十五”全国建筑节能先进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38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寄语母校： 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感谢母校和老师的培养和教育。没有母校和老师的培养，就没有我的今天，最后祝母校发展越来越好，毕业生前途一切光明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优秀毕业生简介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109"/>
    <w:rsid w:val="00077109"/>
    <w:rsid w:val="00102579"/>
    <w:rsid w:val="001303A2"/>
    <w:rsid w:val="006039D7"/>
    <w:rsid w:val="00726916"/>
    <w:rsid w:val="00775AD2"/>
    <w:rsid w:val="00782B0D"/>
    <w:rsid w:val="007C488A"/>
    <w:rsid w:val="00994B8F"/>
    <w:rsid w:val="00AB73E8"/>
    <w:rsid w:val="00AD2816"/>
    <w:rsid w:val="00C145F5"/>
    <w:rsid w:val="00E3661B"/>
    <w:rsid w:val="00ED5AA7"/>
    <w:rsid w:val="37C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Char"/>
    <w:basedOn w:val="6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2017-06-01T01:50:00Z</dcterms:created>
  <dc:creator>Administrator</dc:creator>
  <cp:lastModifiedBy>Administrator</cp:lastModifiedBy>
  <dcterms:modified xsi:type="dcterms:W3CDTF">2017-06-07T07:12:06Z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