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优秀</w:t>
      </w:r>
      <w:bookmarkStart w:id="1" w:name="_GoBack"/>
      <w:bookmarkEnd w:id="1"/>
      <w:r>
        <w:rPr>
          <w:rFonts w:hint="eastAsia"/>
          <w:sz w:val="44"/>
          <w:szCs w:val="44"/>
        </w:rPr>
        <w:t>毕业生简介</w:t>
      </w:r>
    </w:p>
    <w:tbl>
      <w:tblPr>
        <w:tblStyle w:val="4"/>
        <w:tblpPr w:leftFromText="180" w:rightFromText="180" w:vertAnchor="page" w:horzAnchor="page" w:tblpX="1897" w:tblpY="2283"/>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16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548" w:type="dxa"/>
            <w:vAlign w:val="center"/>
          </w:tcPr>
          <w:p>
            <w:pPr>
              <w:jc w:val="center"/>
              <w:rPr>
                <w:sz w:val="28"/>
                <w:szCs w:val="28"/>
              </w:rPr>
            </w:pPr>
            <w:r>
              <w:rPr>
                <w:rFonts w:hint="eastAsia"/>
                <w:sz w:val="28"/>
                <w:szCs w:val="28"/>
              </w:rPr>
              <w:t>姓  名</w:t>
            </w:r>
          </w:p>
        </w:tc>
        <w:tc>
          <w:tcPr>
            <w:tcW w:w="2160"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梁坤</w:t>
            </w:r>
          </w:p>
        </w:tc>
        <w:tc>
          <w:tcPr>
            <w:tcW w:w="1800" w:type="dxa"/>
            <w:vAlign w:val="center"/>
          </w:tcPr>
          <w:p>
            <w:pPr>
              <w:jc w:val="center"/>
              <w:rPr>
                <w:sz w:val="28"/>
                <w:szCs w:val="28"/>
              </w:rPr>
            </w:pPr>
            <w:r>
              <w:rPr>
                <w:rFonts w:hint="eastAsia"/>
                <w:sz w:val="28"/>
                <w:szCs w:val="28"/>
              </w:rPr>
              <w:t>性  别</w:t>
            </w:r>
          </w:p>
        </w:tc>
        <w:tc>
          <w:tcPr>
            <w:tcW w:w="2880"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center"/>
          </w:tcPr>
          <w:p>
            <w:pPr>
              <w:jc w:val="center"/>
              <w:rPr>
                <w:sz w:val="28"/>
                <w:szCs w:val="28"/>
              </w:rPr>
            </w:pPr>
            <w:r>
              <w:rPr>
                <w:rFonts w:hint="eastAsia"/>
                <w:sz w:val="28"/>
                <w:szCs w:val="28"/>
              </w:rPr>
              <w:t>籍  贯</w:t>
            </w:r>
          </w:p>
        </w:tc>
        <w:tc>
          <w:tcPr>
            <w:tcW w:w="2160"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山东肥城</w:t>
            </w:r>
          </w:p>
        </w:tc>
        <w:tc>
          <w:tcPr>
            <w:tcW w:w="1800" w:type="dxa"/>
            <w:vAlign w:val="center"/>
          </w:tcPr>
          <w:p>
            <w:pPr>
              <w:jc w:val="center"/>
              <w:rPr>
                <w:sz w:val="28"/>
                <w:szCs w:val="28"/>
              </w:rPr>
            </w:pPr>
            <w:r>
              <w:rPr>
                <w:rFonts w:hint="eastAsia"/>
                <w:sz w:val="28"/>
                <w:szCs w:val="28"/>
              </w:rPr>
              <w:t>毕业院系</w:t>
            </w:r>
          </w:p>
        </w:tc>
        <w:tc>
          <w:tcPr>
            <w:tcW w:w="288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建筑工程学院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center"/>
          </w:tcPr>
          <w:p>
            <w:pPr>
              <w:jc w:val="center"/>
              <w:rPr>
                <w:sz w:val="28"/>
                <w:szCs w:val="28"/>
              </w:rPr>
            </w:pPr>
            <w:r>
              <w:rPr>
                <w:rFonts w:hint="eastAsia"/>
                <w:sz w:val="28"/>
                <w:szCs w:val="28"/>
              </w:rPr>
              <w:t>所学专业</w:t>
            </w:r>
          </w:p>
        </w:tc>
        <w:tc>
          <w:tcPr>
            <w:tcW w:w="2160"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建筑工程技术</w:t>
            </w:r>
          </w:p>
        </w:tc>
        <w:tc>
          <w:tcPr>
            <w:tcW w:w="1800" w:type="dxa"/>
            <w:vAlign w:val="center"/>
          </w:tcPr>
          <w:p>
            <w:pPr>
              <w:jc w:val="center"/>
              <w:rPr>
                <w:sz w:val="28"/>
                <w:szCs w:val="28"/>
              </w:rPr>
            </w:pPr>
            <w:r>
              <w:rPr>
                <w:rFonts w:hint="eastAsia"/>
                <w:sz w:val="28"/>
                <w:szCs w:val="28"/>
              </w:rPr>
              <w:t>毕业时间</w:t>
            </w:r>
          </w:p>
        </w:tc>
        <w:tc>
          <w:tcPr>
            <w:tcW w:w="28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548" w:type="dxa"/>
            <w:vAlign w:val="center"/>
          </w:tcPr>
          <w:p>
            <w:pPr>
              <w:jc w:val="center"/>
              <w:rPr>
                <w:sz w:val="28"/>
                <w:szCs w:val="28"/>
              </w:rPr>
            </w:pPr>
            <w:r>
              <w:rPr>
                <w:rFonts w:hint="eastAsia"/>
                <w:sz w:val="28"/>
                <w:szCs w:val="28"/>
              </w:rPr>
              <w:t>QQ号码</w:t>
            </w:r>
          </w:p>
        </w:tc>
        <w:tc>
          <w:tcPr>
            <w:tcW w:w="21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876192591</w:t>
            </w:r>
          </w:p>
        </w:tc>
        <w:tc>
          <w:tcPr>
            <w:tcW w:w="1800" w:type="dxa"/>
            <w:vAlign w:val="center"/>
          </w:tcPr>
          <w:p>
            <w:pPr>
              <w:jc w:val="center"/>
              <w:rPr>
                <w:sz w:val="28"/>
                <w:szCs w:val="28"/>
              </w:rPr>
            </w:pPr>
            <w:r>
              <w:rPr>
                <w:rFonts w:hint="eastAsia"/>
                <w:sz w:val="28"/>
                <w:szCs w:val="28"/>
              </w:rPr>
              <w:t>邮  箱</w:t>
            </w:r>
          </w:p>
        </w:tc>
        <w:tc>
          <w:tcPr>
            <w:tcW w:w="28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Liangkun586@126.com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1548" w:type="dxa"/>
            <w:vAlign w:val="center"/>
          </w:tcPr>
          <w:p>
            <w:pPr>
              <w:jc w:val="center"/>
              <w:rPr>
                <w:sz w:val="28"/>
                <w:szCs w:val="28"/>
              </w:rPr>
            </w:pPr>
            <w:r>
              <w:rPr>
                <w:rFonts w:hint="eastAsia"/>
                <w:sz w:val="28"/>
                <w:szCs w:val="28"/>
              </w:rPr>
              <w:t>联系电话</w:t>
            </w:r>
          </w:p>
        </w:tc>
        <w:tc>
          <w:tcPr>
            <w:tcW w:w="216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17754633601</w:t>
            </w:r>
          </w:p>
        </w:tc>
        <w:tc>
          <w:tcPr>
            <w:tcW w:w="1800" w:type="dxa"/>
            <w:vAlign w:val="center"/>
          </w:tcPr>
          <w:p>
            <w:pPr>
              <w:jc w:val="center"/>
              <w:rPr>
                <w:sz w:val="28"/>
                <w:szCs w:val="28"/>
              </w:rPr>
            </w:pPr>
            <w:r>
              <w:rPr>
                <w:rFonts w:hint="eastAsia"/>
                <w:sz w:val="28"/>
                <w:szCs w:val="28"/>
              </w:rPr>
              <w:t>工作单位</w:t>
            </w:r>
          </w:p>
        </w:tc>
        <w:tc>
          <w:tcPr>
            <w:tcW w:w="2880" w:type="dxa"/>
            <w:vAlign w:val="center"/>
          </w:tcPr>
          <w:p>
            <w:pPr>
              <w:widowControl/>
              <w:jc w:val="left"/>
              <w:rPr>
                <w:rFonts w:hint="eastAsia" w:ascii="宋体" w:hAnsi="宋体" w:eastAsia="宋体" w:cs="宋体"/>
                <w:kern w:val="0"/>
                <w:sz w:val="24"/>
                <w:szCs w:val="24"/>
              </w:rPr>
            </w:pP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山东金友设备安装工程有限公司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548" w:type="dxa"/>
            <w:vAlign w:val="center"/>
          </w:tcPr>
          <w:p>
            <w:pPr>
              <w:jc w:val="center"/>
              <w:rPr>
                <w:sz w:val="28"/>
                <w:szCs w:val="28"/>
              </w:rPr>
            </w:pPr>
            <w:r>
              <w:rPr>
                <w:rFonts w:hint="eastAsia"/>
                <w:sz w:val="28"/>
                <w:szCs w:val="28"/>
              </w:rPr>
              <w:t>所任职务</w:t>
            </w:r>
          </w:p>
        </w:tc>
        <w:tc>
          <w:tcPr>
            <w:tcW w:w="2160"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工程业务部</w:t>
            </w:r>
            <w:r>
              <w:rPr>
                <w:rFonts w:hint="eastAsia" w:ascii="宋体" w:hAnsi="宋体" w:eastAsia="宋体" w:cs="宋体"/>
                <w:sz w:val="24"/>
                <w:szCs w:val="24"/>
                <w:lang w:eastAsia="zh-CN"/>
              </w:rPr>
              <w:t>主任</w:t>
            </w:r>
          </w:p>
        </w:tc>
        <w:tc>
          <w:tcPr>
            <w:tcW w:w="1800" w:type="dxa"/>
            <w:vAlign w:val="center"/>
          </w:tcPr>
          <w:p>
            <w:pPr>
              <w:tabs>
                <w:tab w:val="left" w:pos="447"/>
                <w:tab w:val="left" w:pos="1197"/>
              </w:tabs>
              <w:jc w:val="center"/>
              <w:rPr>
                <w:sz w:val="28"/>
                <w:szCs w:val="28"/>
              </w:rPr>
            </w:pPr>
            <w:r>
              <w:rPr>
                <w:rFonts w:hint="eastAsia"/>
                <w:sz w:val="28"/>
                <w:szCs w:val="28"/>
              </w:rPr>
              <w:t>年  薪</w:t>
            </w:r>
          </w:p>
        </w:tc>
        <w:tc>
          <w:tcPr>
            <w:tcW w:w="2880" w:type="dxa"/>
            <w:vAlign w:val="center"/>
          </w:tcPr>
          <w:p>
            <w:pPr>
              <w:ind w:firstLine="84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388" w:type="dxa"/>
            <w:gridSpan w:val="4"/>
          </w:tcPr>
          <w:p>
            <w:pPr>
              <w:pStyle w:val="2"/>
              <w:keepNext w:val="0"/>
              <w:keepLines w:val="0"/>
              <w:pageBreakBefore w:val="0"/>
              <w:widowControl/>
              <w:shd w:val="clear" w:color="auto" w:fill="FAFAFA"/>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sz w:val="28"/>
                <w:szCs w:val="28"/>
              </w:rPr>
            </w:pPr>
            <w:r>
              <w:rPr>
                <w:rFonts w:hint="eastAsia"/>
                <w:sz w:val="28"/>
                <w:szCs w:val="28"/>
              </w:rPr>
              <w:t>就业单位简介：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0"/>
                <w:sz w:val="24"/>
                <w:szCs w:val="24"/>
                <w:lang w:val="en-US" w:eastAsia="zh-CN" w:bidi="ar-SA"/>
              </w:rPr>
            </w:pPr>
            <w:bookmarkStart w:id="0" w:name="OLE_LINK2"/>
            <w:r>
              <w:rPr>
                <w:rFonts w:hint="eastAsia" w:ascii="宋体" w:hAnsi="宋体" w:eastAsia="宋体" w:cs="宋体"/>
                <w:kern w:val="0"/>
                <w:sz w:val="24"/>
                <w:szCs w:val="24"/>
                <w:lang w:val="en-US" w:eastAsia="zh-CN" w:bidi="ar-SA"/>
              </w:rPr>
              <w:t>山东金友设备安装工程有限公司成立于2012年7月，是自然人独资公司。公司注册资金一亿元，固定资产和流动资金总值超过5700万元。拥有各类施工机械、检验检测设备600余台套，总价值超过1000万元。现有职工560人，各类工程技术人员120人，其中具有高中级工程师职称80人、一二级注册建造师28人、关键岗位人员持证40人、专职安全管理人员持证33人、各类持证特种作业人员160余人。</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公司拥有山东省建筑工程管理局核准的化工石油工程施工二级总承包、机电安装工程施工二级总承包资质，取得国家质检总局许可的GA1乙级、GB1（含PE专项）级、GB2级、GC1级压力管道安装资质，取得山东省质量技术监督局许可的1级锅炉安装维修资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pPr>
            <w:r>
              <w:rPr>
                <w:rFonts w:hint="eastAsia" w:ascii="宋体" w:hAnsi="宋体" w:eastAsia="宋体" w:cs="宋体"/>
                <w:kern w:val="0"/>
                <w:sz w:val="24"/>
                <w:szCs w:val="24"/>
                <w:lang w:val="en-US" w:eastAsia="zh-CN" w:bidi="ar-SA"/>
              </w:rPr>
              <w:t>公司始终弘扬“厚德、诚信、敏行、精进”的企业精神，致力于打造一流石油化工行业建造企业。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6" w:hRule="atLeast"/>
        </w:trPr>
        <w:tc>
          <w:tcPr>
            <w:tcW w:w="8388" w:type="dxa"/>
            <w:gridSpan w:val="4"/>
          </w:tcPr>
          <w:p>
            <w:pPr>
              <w:rPr>
                <w:rFonts w:hint="eastAsia"/>
                <w:sz w:val="28"/>
                <w:szCs w:val="28"/>
              </w:rPr>
            </w:pPr>
            <w:r>
              <w:rPr>
                <w:rFonts w:hint="eastAsia"/>
                <w:sz w:val="28"/>
                <w:szCs w:val="28"/>
              </w:rPr>
              <w:t>寄语母校：</w:t>
            </w:r>
          </w:p>
          <w:p>
            <w:pPr>
              <w:rPr>
                <w:sz w:val="28"/>
                <w:szCs w:val="28"/>
              </w:rPr>
            </w:pPr>
            <w:r>
              <w:rPr>
                <w:rFonts w:hint="eastAsia"/>
                <w:sz w:val="28"/>
                <w:szCs w:val="28"/>
                <w:lang w:val="en-US" w:eastAsia="zh-CN"/>
              </w:rPr>
              <w:t xml:space="preserve">  </w:t>
            </w:r>
            <w:r>
              <w:rPr>
                <w:rFonts w:hint="eastAsia"/>
                <w:sz w:val="28"/>
                <w:szCs w:val="28"/>
              </w:rPr>
              <w:t>亲爱的</w:t>
            </w:r>
            <w:r>
              <w:rPr>
                <w:rFonts w:hint="eastAsia"/>
                <w:sz w:val="28"/>
                <w:szCs w:val="28"/>
                <w:lang w:eastAsia="zh-CN"/>
              </w:rPr>
              <w:t>母校</w:t>
            </w:r>
            <w:r>
              <w:rPr>
                <w:rFonts w:hint="eastAsia"/>
                <w:sz w:val="28"/>
                <w:szCs w:val="28"/>
              </w:rPr>
              <w:t>，你是我人生中的驿站，我相信，你的出现将使我的人生更加辉煌灿烂。真心祝福你，满园桃李越来越多，成功之士越来越强。</w:t>
            </w:r>
          </w:p>
        </w:tc>
      </w:tr>
    </w:tbl>
    <w:p/>
    <w:sectPr>
      <w:pgSz w:w="11906" w:h="16838"/>
      <w:pgMar w:top="1440" w:right="1803" w:bottom="1134"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D180E"/>
    <w:rsid w:val="16923489"/>
    <w:rsid w:val="459D18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2017-06-03T00:29:00Z</dcterms:created>
  <dc:creator>Administrator</dc:creator>
  <cp:lastModifiedBy>Administrator</cp:lastModifiedBy>
  <dcterms:modified xsi:type="dcterms:W3CDTF">2017-06-03T01:34:28Z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