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after="156" w:afterLines="5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附件1 </w:t>
      </w:r>
    </w:p>
    <w:p>
      <w:pPr>
        <w:spacing w:after="156" w:afterLines="5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雷锋月主题教育实践活动开展情况表</w:t>
      </w:r>
    </w:p>
    <w:tbl>
      <w:tblPr>
        <w:tblStyle w:val="4"/>
        <w:tblW w:w="8985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240"/>
        <w:gridCol w:w="1190"/>
        <w:gridCol w:w="794"/>
        <w:gridCol w:w="1672"/>
        <w:gridCol w:w="2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</w:rPr>
              <w:t>学院名称</w:t>
            </w:r>
          </w:p>
        </w:tc>
        <w:tc>
          <w:tcPr>
            <w:tcW w:w="2430" w:type="dxa"/>
            <w:gridSpan w:val="2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</w:rPr>
              <w:t>累计参与人数</w:t>
            </w:r>
          </w:p>
        </w:tc>
        <w:tc>
          <w:tcPr>
            <w:tcW w:w="2394" w:type="dxa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</w:rPr>
              <w:t>实施情况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活动名称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活动时间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（月/日）</w:t>
            </w: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</w:rPr>
              <w:t>活动概述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90" w:type="dxa"/>
            <w:gridSpan w:val="5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按活动分条简述，每个活动不超过100字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1695" w:type="dxa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</w:rPr>
              <w:t>活动成果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90" w:type="dxa"/>
            <w:gridSpan w:val="5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按活动分条阐述，说明服务时长、服务对象、学习成果、产生影响等内容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</w:rPr>
              <w:t>宣传成果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290" w:type="dxa"/>
            <w:gridSpan w:val="5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注：活动成果与宣传成果可采取附相关照片影像资料、网页链接、微信推文链接等形式进行反馈。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F1B13"/>
    <w:rsid w:val="0AA94025"/>
    <w:rsid w:val="107A7F90"/>
    <w:rsid w:val="43B65019"/>
    <w:rsid w:val="43CE5667"/>
    <w:rsid w:val="4B74741F"/>
    <w:rsid w:val="53130988"/>
    <w:rsid w:val="53BB07C9"/>
    <w:rsid w:val="6AD4275F"/>
    <w:rsid w:val="77DF29A9"/>
    <w:rsid w:val="7B78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GG.Bond</cp:lastModifiedBy>
  <dcterms:modified xsi:type="dcterms:W3CDTF">2022-03-04T09:11:56Z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A484F54D31FE4A549463C22B706B38F8</vt:lpwstr>
  </property>
</Properties>
</file>